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62" w:rsidRDefault="00C72662" w:rsidP="00C72662">
      <w:pPr>
        <w:pStyle w:val="Title"/>
      </w:pPr>
      <w:r>
        <w:rPr>
          <w:noProof/>
        </w:rPr>
        <w:drawing>
          <wp:inline distT="0" distB="0" distL="0" distR="0">
            <wp:extent cx="1454150" cy="902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S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41" cy="9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662" w:rsidRDefault="00C72662" w:rsidP="00C72662">
      <w:pPr>
        <w:pStyle w:val="Title"/>
        <w:jc w:val="left"/>
      </w:pPr>
    </w:p>
    <w:p w:rsidR="00847340" w:rsidRPr="00A23046" w:rsidRDefault="005F1C82" w:rsidP="00A23046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A23046">
        <w:rPr>
          <w:rFonts w:asciiTheme="minorHAnsi" w:hAnsiTheme="minorHAnsi"/>
          <w:b/>
          <w:sz w:val="28"/>
          <w:szCs w:val="28"/>
        </w:rPr>
        <w:t>Lesson Plan</w:t>
      </w: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651"/>
        <w:gridCol w:w="609"/>
        <w:gridCol w:w="1146"/>
        <w:gridCol w:w="1161"/>
        <w:gridCol w:w="634"/>
        <w:gridCol w:w="1161"/>
        <w:gridCol w:w="2738"/>
        <w:gridCol w:w="205"/>
        <w:gridCol w:w="1235"/>
        <w:gridCol w:w="103"/>
        <w:gridCol w:w="1067"/>
      </w:tblGrid>
      <w:tr w:rsidR="00414E32" w:rsidRPr="002579E3" w:rsidTr="00962EE3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F5509" w:rsidRPr="002579E3" w:rsidRDefault="00CF5509" w:rsidP="0036119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579E3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509" w:rsidRPr="002579E3" w:rsidRDefault="00CF5509" w:rsidP="003611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509" w:rsidRPr="002579E3" w:rsidRDefault="00CF5509" w:rsidP="003611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579E3">
              <w:rPr>
                <w:rFonts w:asciiTheme="minorHAnsi" w:hAnsiTheme="minorHAnsi"/>
                <w:b/>
                <w:sz w:val="22"/>
                <w:szCs w:val="22"/>
              </w:rPr>
              <w:t>Facilitator Name</w:t>
            </w:r>
          </w:p>
        </w:tc>
        <w:tc>
          <w:tcPr>
            <w:tcW w:w="4104" w:type="dxa"/>
            <w:gridSpan w:val="3"/>
            <w:tcBorders>
              <w:top w:val="nil"/>
              <w:left w:val="nil"/>
              <w:right w:val="nil"/>
            </w:tcBorders>
          </w:tcPr>
          <w:p w:rsidR="00CF5509" w:rsidRPr="002579E3" w:rsidRDefault="00CF5509" w:rsidP="003611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509" w:rsidRPr="002579E3" w:rsidRDefault="00CF5509" w:rsidP="003611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579E3">
              <w:rPr>
                <w:rFonts w:asciiTheme="minorHAnsi" w:hAnsiTheme="minorHAnsi"/>
                <w:b/>
                <w:sz w:val="22"/>
                <w:szCs w:val="22"/>
              </w:rPr>
              <w:t>Grade Level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509" w:rsidRPr="002579E3" w:rsidRDefault="00CF5509" w:rsidP="003611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268CD" w:rsidRPr="002579E3" w:rsidTr="00962EE3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8CD" w:rsidRPr="002579E3" w:rsidRDefault="00D268CD" w:rsidP="00A166A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4E32" w:rsidRPr="002579E3" w:rsidRDefault="00414E32" w:rsidP="00414E3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579E3">
              <w:rPr>
                <w:rFonts w:asciiTheme="minorHAnsi" w:hAnsiTheme="minorHAnsi"/>
                <w:b/>
                <w:sz w:val="22"/>
                <w:szCs w:val="22"/>
              </w:rPr>
              <w:t>Unit Name</w:t>
            </w:r>
            <w:r w:rsidR="00962EE3" w:rsidRPr="002579E3">
              <w:rPr>
                <w:rFonts w:asciiTheme="minorHAnsi" w:hAnsiTheme="minorHAnsi"/>
                <w:b/>
                <w:sz w:val="22"/>
                <w:szCs w:val="22"/>
              </w:rPr>
              <w:t xml:space="preserve"> &amp; Number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E32" w:rsidRPr="002579E3" w:rsidRDefault="00414E32" w:rsidP="0056210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32" w:rsidRPr="002579E3" w:rsidRDefault="00414E32" w:rsidP="00414E3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579E3">
              <w:rPr>
                <w:rFonts w:asciiTheme="minorHAnsi" w:hAnsiTheme="minorHAnsi"/>
                <w:b/>
                <w:sz w:val="22"/>
                <w:szCs w:val="22"/>
              </w:rPr>
              <w:t>Lesson/Activity Name &amp; Number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E32" w:rsidRPr="002579E3" w:rsidRDefault="00414E32" w:rsidP="0056210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32" w:rsidRPr="002579E3" w:rsidRDefault="00414E32" w:rsidP="00D268C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579E3">
              <w:rPr>
                <w:rFonts w:asciiTheme="minorHAnsi" w:hAnsiTheme="minorHAnsi"/>
                <w:b/>
                <w:sz w:val="22"/>
                <w:szCs w:val="22"/>
              </w:rPr>
              <w:t>Est</w:t>
            </w:r>
            <w:r w:rsidR="00D268CD" w:rsidRPr="002579E3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2579E3">
              <w:rPr>
                <w:rFonts w:asciiTheme="minorHAnsi" w:hAnsiTheme="minorHAnsi"/>
                <w:b/>
                <w:sz w:val="22"/>
                <w:szCs w:val="22"/>
              </w:rPr>
              <w:t xml:space="preserve"> Duration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E32" w:rsidRPr="002579E3" w:rsidRDefault="00414E32" w:rsidP="0056210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47340" w:rsidRPr="002579E3" w:rsidRDefault="00847340" w:rsidP="00562108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7560"/>
      </w:tblGrid>
      <w:tr w:rsidR="005F1C82" w:rsidTr="00A166A7">
        <w:tc>
          <w:tcPr>
            <w:tcW w:w="3235" w:type="dxa"/>
          </w:tcPr>
          <w:p w:rsidR="005F1C82" w:rsidRDefault="00962EE3" w:rsidP="005F1C8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Materials</w:t>
            </w:r>
          </w:p>
          <w:p w:rsidR="00847340" w:rsidRPr="00847340" w:rsidRDefault="00847340" w:rsidP="0084734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340">
              <w:rPr>
                <w:rFonts w:asciiTheme="minorHAnsi" w:hAnsiTheme="minorHAnsi"/>
                <w:b/>
                <w:sz w:val="18"/>
                <w:szCs w:val="18"/>
              </w:rPr>
              <w:t>(Provided in the kit)</w:t>
            </w:r>
          </w:p>
        </w:tc>
        <w:tc>
          <w:tcPr>
            <w:tcW w:w="7560" w:type="dxa"/>
          </w:tcPr>
          <w:p w:rsidR="005F1C82" w:rsidRDefault="005F1C82" w:rsidP="002A0F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1C82" w:rsidTr="00A166A7">
        <w:tc>
          <w:tcPr>
            <w:tcW w:w="3235" w:type="dxa"/>
          </w:tcPr>
          <w:p w:rsidR="00847340" w:rsidRDefault="00962EE3" w:rsidP="00847340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Material Needs</w:t>
            </w:r>
          </w:p>
          <w:p w:rsidR="005F1C82" w:rsidRPr="00847340" w:rsidRDefault="00847340" w:rsidP="0084734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7340">
              <w:rPr>
                <w:rFonts w:asciiTheme="minorHAnsi" w:hAnsiTheme="minorHAnsi"/>
                <w:b/>
                <w:sz w:val="18"/>
                <w:szCs w:val="18"/>
              </w:rPr>
              <w:t>(Not provided in the kit)</w:t>
            </w:r>
          </w:p>
        </w:tc>
        <w:tc>
          <w:tcPr>
            <w:tcW w:w="7560" w:type="dxa"/>
          </w:tcPr>
          <w:p w:rsidR="005F1C82" w:rsidRDefault="005F1C82" w:rsidP="002A0F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7340" w:rsidTr="00A166A7">
        <w:tc>
          <w:tcPr>
            <w:tcW w:w="3235" w:type="dxa"/>
          </w:tcPr>
          <w:p w:rsidR="00847340" w:rsidRDefault="00847340" w:rsidP="005F1C8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Goals, Objectives or Challenge</w:t>
            </w:r>
            <w:r w:rsidR="00A166A7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  <w:p w:rsidR="00962EE3" w:rsidRDefault="00962EE3" w:rsidP="005F1C8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560" w:type="dxa"/>
          </w:tcPr>
          <w:p w:rsidR="00847340" w:rsidRDefault="00847340" w:rsidP="002A0F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1C82" w:rsidTr="00A166A7">
        <w:tc>
          <w:tcPr>
            <w:tcW w:w="3235" w:type="dxa"/>
          </w:tcPr>
          <w:p w:rsidR="005F1C82" w:rsidRDefault="005F1C82" w:rsidP="005F1C8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72662">
              <w:rPr>
                <w:rFonts w:asciiTheme="minorHAnsi" w:hAnsiTheme="minorHAnsi"/>
                <w:b/>
                <w:sz w:val="22"/>
                <w:szCs w:val="22"/>
              </w:rPr>
              <w:t>Assumptions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5F1C82" w:rsidRPr="005F1C82" w:rsidRDefault="005F1C82" w:rsidP="005F1C8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F1C82">
              <w:rPr>
                <w:rFonts w:asciiTheme="minorHAnsi" w:hAnsiTheme="minorHAnsi"/>
                <w:b/>
                <w:sz w:val="18"/>
                <w:szCs w:val="18"/>
              </w:rPr>
              <w:t>(What information are you assuming students already know?)</w:t>
            </w:r>
          </w:p>
        </w:tc>
        <w:tc>
          <w:tcPr>
            <w:tcW w:w="7560" w:type="dxa"/>
          </w:tcPr>
          <w:p w:rsidR="005F1C82" w:rsidRDefault="005F1C82" w:rsidP="002A0F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66A7" w:rsidTr="005B7128">
        <w:tc>
          <w:tcPr>
            <w:tcW w:w="10795" w:type="dxa"/>
            <w:gridSpan w:val="2"/>
          </w:tcPr>
          <w:p w:rsidR="00A166A7" w:rsidRDefault="00A166A7" w:rsidP="00A166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 Student Needs</w:t>
            </w:r>
          </w:p>
          <w:p w:rsidR="00A166A7" w:rsidRDefault="00A166A7" w:rsidP="00A166A7">
            <w:pPr>
              <w:rPr>
                <w:rFonts w:asciiTheme="minorHAnsi" w:hAnsiTheme="minorHAnsi"/>
                <w:sz w:val="22"/>
                <w:szCs w:val="22"/>
              </w:rPr>
            </w:pPr>
            <w:r w:rsidRPr="00F4357D">
              <w:rPr>
                <w:rFonts w:asciiTheme="minorHAnsi" w:hAnsiTheme="minorHAnsi"/>
                <w:b/>
                <w:sz w:val="18"/>
                <w:szCs w:val="18"/>
              </w:rPr>
              <w:t>(Do any students needs special accommodations such as assistance reading, repeated instructions, or individual assistance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? Are there any special strategies being used to meet diverse learner needs? Unique role assignments?)</w:t>
            </w:r>
          </w:p>
        </w:tc>
      </w:tr>
      <w:tr w:rsidR="00A166A7" w:rsidTr="00947BD5">
        <w:tc>
          <w:tcPr>
            <w:tcW w:w="10795" w:type="dxa"/>
            <w:gridSpan w:val="2"/>
          </w:tcPr>
          <w:p w:rsidR="00A166A7" w:rsidRDefault="00A166A7" w:rsidP="002A0F1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166A7" w:rsidRDefault="00A166A7" w:rsidP="002A0F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B1604" w:rsidRDefault="007B1604" w:rsidP="00C7266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2700"/>
        <w:gridCol w:w="4680"/>
        <w:gridCol w:w="2335"/>
      </w:tblGrid>
      <w:tr w:rsidR="00CF5509" w:rsidTr="00610EE0">
        <w:tc>
          <w:tcPr>
            <w:tcW w:w="1075" w:type="dxa"/>
            <w:vAlign w:val="center"/>
          </w:tcPr>
          <w:p w:rsidR="00CF5509" w:rsidRPr="00562108" w:rsidRDefault="00CF5509" w:rsidP="002579E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62108">
              <w:rPr>
                <w:rFonts w:asciiTheme="minorHAnsi" w:hAnsiTheme="minorHAnsi"/>
                <w:b/>
                <w:sz w:val="22"/>
                <w:szCs w:val="22"/>
              </w:rPr>
              <w:t>Time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F5509" w:rsidRPr="00562108" w:rsidRDefault="00CF5509" w:rsidP="008E1A4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62108">
              <w:rPr>
                <w:rFonts w:asciiTheme="minorHAnsi" w:hAnsi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4680" w:type="dxa"/>
            <w:vAlign w:val="center"/>
          </w:tcPr>
          <w:p w:rsidR="00CF5509" w:rsidRDefault="00962EE3" w:rsidP="008E1A4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Implementation Plan</w:t>
            </w:r>
          </w:p>
          <w:p w:rsidR="004C2634" w:rsidRPr="004C2634" w:rsidRDefault="004C2634" w:rsidP="008E1A4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C2634">
              <w:rPr>
                <w:rFonts w:asciiTheme="minorHAnsi" w:hAnsiTheme="minorHAnsi"/>
                <w:b/>
                <w:sz w:val="18"/>
                <w:szCs w:val="18"/>
              </w:rPr>
              <w:t>(activity details, learning focus, materials needed, EDP Step</w:t>
            </w:r>
            <w:r w:rsidR="00A166A7">
              <w:rPr>
                <w:rFonts w:asciiTheme="minorHAnsi" w:hAnsiTheme="minorHAnsi"/>
                <w:b/>
                <w:sz w:val="18"/>
                <w:szCs w:val="18"/>
              </w:rPr>
              <w:t>, preparation needs</w:t>
            </w:r>
            <w:r w:rsidRPr="004C263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335" w:type="dxa"/>
            <w:vAlign w:val="center"/>
          </w:tcPr>
          <w:p w:rsidR="00CF5509" w:rsidRDefault="00CF5509" w:rsidP="008E1A4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Mentor Engagement</w:t>
            </w:r>
          </w:p>
          <w:p w:rsidR="00CF5509" w:rsidRPr="00580F41" w:rsidRDefault="00CF5509" w:rsidP="00A166A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F1C82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How will mentors be used to support each activity?</w:t>
            </w:r>
            <w:r w:rsidR="00A166A7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  <w:tr w:rsidR="00CF5509" w:rsidTr="00610EE0">
        <w:tc>
          <w:tcPr>
            <w:tcW w:w="107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Icebreaker </w:t>
            </w:r>
          </w:p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5509" w:rsidTr="00610EE0">
        <w:tc>
          <w:tcPr>
            <w:tcW w:w="107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Setting the Stage- </w:t>
            </w:r>
            <w:r w:rsidRPr="00580F41">
              <w:rPr>
                <w:rFonts w:asciiTheme="minorHAnsi" w:hAnsiTheme="minorHAnsi"/>
                <w:sz w:val="18"/>
                <w:szCs w:val="18"/>
              </w:rPr>
              <w:t>How will you introduce the lesson and engage students initially?  How will you connect to their prior knowledge?</w:t>
            </w:r>
            <w:r w:rsidR="00FB766E">
              <w:rPr>
                <w:rFonts w:asciiTheme="minorHAnsi" w:hAnsiTheme="minorHAnsi"/>
                <w:sz w:val="18"/>
                <w:szCs w:val="18"/>
              </w:rPr>
              <w:t xml:space="preserve"> What questions will you raise to capture the students interests? What responses do you expect?</w:t>
            </w:r>
          </w:p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5509" w:rsidTr="00610EE0">
        <w:tc>
          <w:tcPr>
            <w:tcW w:w="1075" w:type="dxa"/>
          </w:tcPr>
          <w:p w:rsidR="00CF5509" w:rsidRPr="00FB766E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F5509" w:rsidRDefault="00FB766E" w:rsidP="00FB766E">
            <w:pPr>
              <w:rPr>
                <w:rFonts w:asciiTheme="minorHAnsi" w:hAnsiTheme="minorHAnsi"/>
                <w:sz w:val="22"/>
                <w:szCs w:val="22"/>
              </w:rPr>
            </w:pPr>
            <w:r w:rsidRPr="00FB766E">
              <w:rPr>
                <w:rFonts w:asciiTheme="minorHAnsi" w:hAnsiTheme="minorHAnsi"/>
                <w:sz w:val="22"/>
                <w:szCs w:val="22"/>
              </w:rPr>
              <w:t>Ask</w:t>
            </w:r>
          </w:p>
          <w:p w:rsidR="00FB766E" w:rsidRPr="00FB766E" w:rsidRDefault="00FB766E" w:rsidP="00FB76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5509" w:rsidTr="00610EE0">
        <w:tc>
          <w:tcPr>
            <w:tcW w:w="107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FB766E" w:rsidRDefault="00FB766E" w:rsidP="00FB766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Imagine</w:t>
            </w:r>
          </w:p>
          <w:p w:rsidR="00FB766E" w:rsidRDefault="00FB766E" w:rsidP="00FB76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2634" w:rsidTr="00610EE0">
        <w:tc>
          <w:tcPr>
            <w:tcW w:w="1075" w:type="dxa"/>
          </w:tcPr>
          <w:p w:rsidR="004C2634" w:rsidRDefault="004C2634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4C2634" w:rsidRDefault="00FB766E" w:rsidP="00FB766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</w:t>
            </w:r>
          </w:p>
          <w:p w:rsidR="00610EE0" w:rsidRDefault="00610EE0" w:rsidP="00FB76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4C2634" w:rsidRDefault="004C2634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4C2634" w:rsidRDefault="004C2634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2634" w:rsidTr="00610EE0">
        <w:tc>
          <w:tcPr>
            <w:tcW w:w="1075" w:type="dxa"/>
          </w:tcPr>
          <w:p w:rsidR="004C2634" w:rsidRDefault="004C2634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4C2634" w:rsidRPr="00FB766E" w:rsidRDefault="00FB766E" w:rsidP="00FB766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Create/Test/Improve </w:t>
            </w:r>
            <w:r>
              <w:rPr>
                <w:rFonts w:asciiTheme="minorHAnsi" w:hAnsiTheme="minorHAnsi"/>
                <w:sz w:val="18"/>
                <w:szCs w:val="18"/>
              </w:rPr>
              <w:t>Remember it is important that the students test 1 thing at a time!</w:t>
            </w:r>
          </w:p>
        </w:tc>
        <w:tc>
          <w:tcPr>
            <w:tcW w:w="4680" w:type="dxa"/>
          </w:tcPr>
          <w:p w:rsidR="004C2634" w:rsidRDefault="004C2634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4C2634" w:rsidRDefault="004C2634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5509" w:rsidTr="00610EE0">
        <w:tc>
          <w:tcPr>
            <w:tcW w:w="107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F5509" w:rsidRDefault="00CF5509" w:rsidP="004C263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Reflection-</w:t>
            </w:r>
            <w:r w:rsidRPr="00291BEE">
              <w:rPr>
                <w:rFonts w:asciiTheme="minorHAnsi" w:hAnsiTheme="minorHAnsi"/>
                <w:sz w:val="18"/>
                <w:szCs w:val="18"/>
              </w:rPr>
              <w:t xml:space="preserve"> How and when will students reflect on their project </w:t>
            </w:r>
            <w:r w:rsidRPr="00291BEE">
              <w:rPr>
                <w:rFonts w:asciiTheme="minorHAnsi" w:hAnsiTheme="minorHAnsi"/>
                <w:sz w:val="18"/>
                <w:szCs w:val="18"/>
              </w:rPr>
              <w:lastRenderedPageBreak/>
              <w:t>throughout the session?</w:t>
            </w:r>
            <w:r w:rsidR="004C2634">
              <w:rPr>
                <w:rFonts w:asciiTheme="minorHAnsi" w:hAnsiTheme="minorHAnsi"/>
                <w:sz w:val="18"/>
                <w:szCs w:val="18"/>
              </w:rPr>
              <w:t xml:space="preserve"> Will students be given a time to work in journals?</w:t>
            </w:r>
          </w:p>
        </w:tc>
        <w:tc>
          <w:tcPr>
            <w:tcW w:w="468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5509" w:rsidTr="00610EE0">
        <w:tc>
          <w:tcPr>
            <w:tcW w:w="107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Lesson Extensions</w:t>
            </w:r>
            <w:r w:rsidRPr="00C02A82">
              <w:rPr>
                <w:rFonts w:asciiTheme="minorHAnsi" w:hAnsiTheme="minorHAnsi"/>
                <w:sz w:val="18"/>
                <w:szCs w:val="18"/>
              </w:rPr>
              <w:t>- What lesson extensions will be used for this lesson or unit?</w:t>
            </w:r>
            <w:r w:rsidR="004C2634">
              <w:rPr>
                <w:rFonts w:asciiTheme="minorHAnsi" w:hAnsiTheme="minorHAnsi"/>
                <w:sz w:val="18"/>
                <w:szCs w:val="18"/>
              </w:rPr>
              <w:t xml:space="preserve"> What careers are reflected in this lesson/unit?</w:t>
            </w:r>
          </w:p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5509" w:rsidTr="00610EE0">
        <w:tc>
          <w:tcPr>
            <w:tcW w:w="107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:rsidR="00CF5509" w:rsidRDefault="00CF5509" w:rsidP="00580F4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Clean-up &amp; Closing- </w:t>
            </w:r>
            <w:r>
              <w:rPr>
                <w:rFonts w:asciiTheme="minorHAnsi" w:hAnsiTheme="minorHAnsi"/>
                <w:sz w:val="18"/>
                <w:szCs w:val="18"/>
              </w:rPr>
              <w:t>How will you end the session while setting the stage for the next SABES session?</w:t>
            </w:r>
          </w:p>
          <w:p w:rsidR="00CF5509" w:rsidRPr="00580F41" w:rsidRDefault="00CF5509" w:rsidP="00580F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80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:rsidR="00CF5509" w:rsidRDefault="00CF5509" w:rsidP="00C726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72662" w:rsidRPr="004C2634" w:rsidRDefault="00C72662" w:rsidP="004C2634">
      <w:pPr>
        <w:rPr>
          <w:rFonts w:asciiTheme="minorHAnsi" w:hAnsiTheme="minorHAnsi"/>
          <w:sz w:val="22"/>
          <w:szCs w:val="22"/>
        </w:rPr>
      </w:pPr>
    </w:p>
    <w:sectPr w:rsidR="00C72662" w:rsidRPr="004C2634" w:rsidSect="004C6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53" w:rsidRDefault="00166A53" w:rsidP="008E1A41">
      <w:r>
        <w:separator/>
      </w:r>
    </w:p>
  </w:endnote>
  <w:endnote w:type="continuationSeparator" w:id="0">
    <w:p w:rsidR="00166A53" w:rsidRDefault="00166A53" w:rsidP="008E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11" w:rsidRDefault="00801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44" w:rsidRPr="00801F11" w:rsidRDefault="00801F11" w:rsidP="00801F11">
    <w:pPr>
      <w:spacing w:line="254" w:lineRule="auto"/>
      <w:jc w:val="center"/>
      <w:rPr>
        <w:rFonts w:ascii="Arial" w:eastAsia="Calibri" w:hAnsi="Arial" w:cs="Arial"/>
        <w:i/>
        <w:iCs/>
        <w:color w:val="333333"/>
        <w:sz w:val="18"/>
        <w:szCs w:val="16"/>
        <w:shd w:val="clear" w:color="auto" w:fill="FFFFFF"/>
      </w:rPr>
    </w:pPr>
    <w:r>
      <w:rPr>
        <w:rFonts w:ascii="Arial" w:eastAsia="Calibri" w:hAnsi="Arial" w:cs="Arial"/>
        <w:i/>
        <w:iCs/>
        <w:color w:val="333333"/>
        <w:sz w:val="18"/>
        <w:szCs w:val="16"/>
        <w:shd w:val="clear" w:color="auto" w:fill="FFFFFF"/>
      </w:rPr>
      <w:t xml:space="preserve">This material is based upon work supported by the National Science Foundation under Grant No. </w:t>
    </w:r>
    <w:r>
      <w:rPr>
        <w:rFonts w:ascii="Arial" w:eastAsia="Calibri" w:hAnsi="Arial" w:cs="Arial"/>
        <w:i/>
        <w:iCs/>
        <w:color w:val="333333"/>
        <w:sz w:val="18"/>
        <w:szCs w:val="16"/>
        <w:shd w:val="clear" w:color="auto" w:fill="FFFFFF"/>
      </w:rPr>
      <w:t>DUE-1237992.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11" w:rsidRDefault="00801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53" w:rsidRDefault="00166A53" w:rsidP="008E1A41">
      <w:r>
        <w:separator/>
      </w:r>
    </w:p>
  </w:footnote>
  <w:footnote w:type="continuationSeparator" w:id="0">
    <w:p w:rsidR="00166A53" w:rsidRDefault="00166A53" w:rsidP="008E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11" w:rsidRDefault="00801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11" w:rsidRDefault="00801F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11" w:rsidRDefault="00801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F39E1"/>
    <w:multiLevelType w:val="hybridMultilevel"/>
    <w:tmpl w:val="5AA011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E097E"/>
    <w:multiLevelType w:val="hybridMultilevel"/>
    <w:tmpl w:val="A200654E"/>
    <w:lvl w:ilvl="0" w:tplc="CD18D17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6C3DDB"/>
    <w:multiLevelType w:val="hybridMultilevel"/>
    <w:tmpl w:val="728492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62"/>
    <w:rsid w:val="00051963"/>
    <w:rsid w:val="00110EB8"/>
    <w:rsid w:val="00166A53"/>
    <w:rsid w:val="002579E3"/>
    <w:rsid w:val="00270909"/>
    <w:rsid w:val="00291BEE"/>
    <w:rsid w:val="00304114"/>
    <w:rsid w:val="00414E32"/>
    <w:rsid w:val="0045175A"/>
    <w:rsid w:val="004C2634"/>
    <w:rsid w:val="004C6918"/>
    <w:rsid w:val="00562108"/>
    <w:rsid w:val="0057625B"/>
    <w:rsid w:val="00580F41"/>
    <w:rsid w:val="005A7444"/>
    <w:rsid w:val="005C03C6"/>
    <w:rsid w:val="005F1C82"/>
    <w:rsid w:val="00610EE0"/>
    <w:rsid w:val="00621A83"/>
    <w:rsid w:val="007B1604"/>
    <w:rsid w:val="00801F11"/>
    <w:rsid w:val="00847340"/>
    <w:rsid w:val="008E1A41"/>
    <w:rsid w:val="008F2976"/>
    <w:rsid w:val="00962EE3"/>
    <w:rsid w:val="009800B7"/>
    <w:rsid w:val="00A166A7"/>
    <w:rsid w:val="00A23046"/>
    <w:rsid w:val="00A45733"/>
    <w:rsid w:val="00A77F0E"/>
    <w:rsid w:val="00A946EA"/>
    <w:rsid w:val="00AA29AC"/>
    <w:rsid w:val="00B42992"/>
    <w:rsid w:val="00C02A82"/>
    <w:rsid w:val="00C064D2"/>
    <w:rsid w:val="00C72662"/>
    <w:rsid w:val="00C774F6"/>
    <w:rsid w:val="00CF5509"/>
    <w:rsid w:val="00D2199D"/>
    <w:rsid w:val="00D268CD"/>
    <w:rsid w:val="00E13E0B"/>
    <w:rsid w:val="00E21607"/>
    <w:rsid w:val="00F4357D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2C891-94ED-4D8D-BF63-2AC840E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2662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C72662"/>
    <w:rPr>
      <w:rFonts w:ascii="Arial Narrow" w:eastAsia="Times New Roman" w:hAnsi="Arial Narrow" w:cs="Times New Roman"/>
      <w:b/>
      <w:bCs/>
      <w:sz w:val="24"/>
      <w:szCs w:val="24"/>
    </w:rPr>
  </w:style>
  <w:style w:type="table" w:styleId="TableGrid">
    <w:name w:val="Table Grid"/>
    <w:basedOn w:val="TableNormal"/>
    <w:rsid w:val="00C7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A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2718-1C01-49B4-95C0-6A7F85F1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Whiting School of Engineering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Sparks</dc:creator>
  <cp:keywords/>
  <dc:description/>
  <cp:lastModifiedBy>Maya Adams</cp:lastModifiedBy>
  <cp:revision>4</cp:revision>
  <cp:lastPrinted>2017-10-13T17:43:00Z</cp:lastPrinted>
  <dcterms:created xsi:type="dcterms:W3CDTF">2017-10-13T17:45:00Z</dcterms:created>
  <dcterms:modified xsi:type="dcterms:W3CDTF">2017-10-16T13:35:00Z</dcterms:modified>
</cp:coreProperties>
</file>